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proofErr w:type="gram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</w:t>
      </w:r>
      <w:proofErr w:type="gram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keretében tervezett projektjavaslat benyújtásához</w:t>
      </w:r>
    </w:p>
    <w:p w:rsidR="00B40146" w:rsidRDefault="005A514E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2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 w:rsid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Már meglévő és új turisztikai szálláshelyek fejlesztése, szolgáltatás bővítése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</w:p>
    <w:p w:rsidR="006E74EE" w:rsidRPr="006B71F6" w:rsidRDefault="006E74EE" w:rsidP="00E3026F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11</w:t>
      </w:r>
      <w:r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Turisztikai jellegű szabadidőparkok, horgász és csónakázó funkciójú tavak kialakítása, korszerűsítése, rendbetétele</w:t>
      </w:r>
    </w:p>
    <w:p w:rsidR="006B71F6" w:rsidRPr="00B40146" w:rsidRDefault="006B71F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 szerint: adószám, adóazonosító, cégjegyzékszám vagy nyilvántartási szám.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0" w:name="Jel%C3%B6l%C5%912"/>
    <w:bookmarkEnd w:id="0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1" w:name="Jel%C3%B6l%C5%913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2" w:name="Jel%C3%B6l%C5%914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3" w:name="Jel%C3%B6l%C5%915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4" w:name="Jel%C3%B6l%C5%916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5" w:name="Jel%C3%B6l%C5%917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6" w:name="Jel%C3%B6l%C5%918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lastRenderedPageBreak/>
        <w:t>2.</w:t>
      </w: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 xml:space="preserve"> Projektjavaslatra vonatkozó információk: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építés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gépbeszerzés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eszközbeszerzés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rendezvény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képzés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⁭marketing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egyéb</w:t>
      </w:r>
      <w:proofErr w:type="gramEnd"/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 :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……………………Ft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B40146" w:rsidRPr="00B40146" w:rsidRDefault="00B40146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2.9. Foglalkoztatás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Jelenlegi foglalkoztatottak száma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: 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…………………….. fő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t>Ebből hátrányos helyzetűnek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softHyphen/>
        <w:t>* minősül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: 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………………... fő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Várható újonnan foglalkoztatottak száma</w:t>
      </w:r>
      <w:r w:rsidR="002B5B8A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(a jelenleg foglalkoztatottak megtartása mellett)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: 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………………fő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Ebből hátrányos helyzetűnek* fog minősülni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: 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……………fő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</w:t>
      </w:r>
      <w:r w:rsidRPr="00B40146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Hátrányos helyzetű:</w:t>
      </w:r>
      <w:r w:rsidRPr="00B4014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pályakezdő fiatal, 50 év feletti munkanélküli, gyermekgondozást, vagy valamely családtag ápolását követően munkát kereső, az ösztöndíjas foglalkoztatásról szóló 2004. évi CXXIII. törvény szerinti START, </w:t>
      </w:r>
      <w:proofErr w:type="spellStart"/>
      <w:r w:rsidRPr="00B40146">
        <w:rPr>
          <w:rFonts w:ascii="Times New Roman" w:eastAsia="Times New Roman" w:hAnsi="Times New Roman" w:cs="Times New Roman"/>
          <w:sz w:val="18"/>
          <w:szCs w:val="18"/>
          <w:lang w:eastAsia="hu-HU"/>
        </w:rPr>
        <w:t>START</w:t>
      </w:r>
      <w:proofErr w:type="spellEnd"/>
      <w:r w:rsidRPr="00B4014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EXTRA, START PLUSZ kártyával rendelkező, vagy csökkent munkaképességű egyén.</w:t>
      </w:r>
    </w:p>
    <w:p w:rsid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C44F74" w:rsidRDefault="00C44F74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2.10. </w:t>
      </w:r>
      <w:r w:rsidR="006E685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Szálláshely minősítésre és férőhelyre vonatkozó adatok:</w:t>
      </w:r>
    </w:p>
    <w:p w:rsidR="00685128" w:rsidRDefault="00685128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  <w:sectPr w:rsidR="00685128" w:rsidSect="00C44F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417" w:bottom="1417" w:left="1417" w:header="284" w:footer="708" w:gutter="0"/>
          <w:cols w:space="708"/>
          <w:docGrid w:linePitch="360"/>
        </w:sectPr>
      </w:pPr>
    </w:p>
    <w:p w:rsidR="006E685F" w:rsidRDefault="006E685F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t>Jelenlegi szálláshely típusa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……………………</w:t>
      </w:r>
    </w:p>
    <w:p w:rsidR="006E685F" w:rsidRDefault="006E685F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Jelenlegi szálláshely férőhelye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:……………….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fő</w:t>
      </w:r>
    </w:p>
    <w:p w:rsidR="006E685F" w:rsidRDefault="006E685F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t>Tervezett szálláshely típusa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</w:p>
    <w:p w:rsidR="006E685F" w:rsidRDefault="006E685F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Tervezett szálláshely férőhelye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…………..  fő</w:t>
      </w:r>
    </w:p>
    <w:p w:rsidR="00685128" w:rsidRDefault="00685128" w:rsidP="006E68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sectPr w:rsidR="00685128" w:rsidSect="00685128">
          <w:type w:val="continuous"/>
          <w:pgSz w:w="11906" w:h="16838"/>
          <w:pgMar w:top="284" w:right="1417" w:bottom="1417" w:left="1417" w:header="284" w:footer="708" w:gutter="0"/>
          <w:cols w:num="2" w:space="282"/>
          <w:docGrid w:linePitch="360"/>
        </w:sectPr>
      </w:pPr>
    </w:p>
    <w:p w:rsidR="006E685F" w:rsidRDefault="006E685F" w:rsidP="006E68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6E685F" w:rsidRDefault="006E685F" w:rsidP="006E6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</w:pPr>
      <w:r w:rsidRPr="006E685F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 xml:space="preserve">     2.11. </w:t>
      </w:r>
      <w:r w:rsidR="009E46F7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 xml:space="preserve">Mutassa be, hogy a bevezetni kívánt </w:t>
      </w:r>
      <w:proofErr w:type="gramStart"/>
      <w:r w:rsidR="009E46F7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szolgáltatás</w:t>
      </w:r>
      <w:r w:rsidR="000A5DA8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(</w:t>
      </w:r>
      <w:proofErr w:type="gramEnd"/>
      <w:r w:rsidR="000A5DA8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ok)</w:t>
      </w:r>
      <w:r w:rsidR="009E46F7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, miért hiánypótló az adott településen: (</w:t>
      </w:r>
      <w:proofErr w:type="spellStart"/>
      <w:r w:rsidR="009E46F7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max</w:t>
      </w:r>
      <w:proofErr w:type="spellEnd"/>
      <w:r w:rsidR="009E46F7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. 1000 karakter)</w:t>
      </w:r>
    </w:p>
    <w:p w:rsidR="009E46F7" w:rsidRDefault="009E46F7" w:rsidP="006E6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</w:pPr>
    </w:p>
    <w:p w:rsidR="009E46F7" w:rsidRDefault="009E46F7" w:rsidP="006E6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</w:pPr>
    </w:p>
    <w:p w:rsidR="009E46F7" w:rsidRPr="006E685F" w:rsidRDefault="009E46F7" w:rsidP="006E6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</w:pPr>
    </w:p>
    <w:p w:rsidR="00B60E6F" w:rsidRDefault="00B60E6F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60E6F" w:rsidRDefault="00B60E6F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</w:t>
      </w:r>
      <w:r w:rsidR="006E685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. Nyilatkozatok:</w:t>
      </w:r>
    </w:p>
    <w:p w:rsidR="007B7984" w:rsidRDefault="007B7984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60E6F" w:rsidRPr="00B60E6F" w:rsidRDefault="00B60E6F" w:rsidP="00A7107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1. Vállalom, hogy az Észak Hevesi 33 Vidékfejlesztési Közhasznú Egyesület </w:t>
      </w:r>
      <w:r w:rsidR="00346F63">
        <w:rPr>
          <w:rFonts w:ascii="Times New Roman" w:eastAsia="Times New Roman" w:hAnsi="Times New Roman" w:cs="Times New Roman"/>
          <w:sz w:val="20"/>
          <w:szCs w:val="24"/>
          <w:lang w:eastAsia="hu-HU"/>
        </w:rPr>
        <w:t>Turisztikai</w:t>
      </w:r>
      <w:r w:rsidR="00A71070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és megvalósult projektek adatbázisába felvetetem magam.</w:t>
      </w:r>
    </w:p>
    <w:p w:rsidR="00C44F74" w:rsidRDefault="00A71070" w:rsidP="00A71070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C44F74" w:rsidRDefault="00C44F74" w:rsidP="00C44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7B7984" w:rsidRDefault="000B6E4E" w:rsidP="007B7984">
      <w:pPr>
        <w:tabs>
          <w:tab w:val="left" w:pos="170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2</w:t>
      </w:r>
      <w:r w:rsidR="007B7984" w:rsidRP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. </w:t>
      </w:r>
      <w:r w:rsidR="007B7984" w:rsidRP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>A mezőgazdasági tevékenységem</w:t>
      </w:r>
      <w:r w:rsidR="007B7984" w:rsidRP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>ből származó árbevétele</w:t>
      </w:r>
      <w:r w:rsid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>m aránya a teljes árbevételem</w:t>
      </w:r>
      <w:r w:rsidR="007B7984" w:rsidRP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>hez képest</w:t>
      </w:r>
      <w:proofErr w:type="gramStart"/>
      <w:r w:rsid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>:………</w:t>
      </w:r>
      <w:proofErr w:type="gramEnd"/>
      <w:r w:rsid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>%</w:t>
      </w:r>
    </w:p>
    <w:p w:rsidR="00107534" w:rsidRDefault="00107534" w:rsidP="007B7984">
      <w:pPr>
        <w:tabs>
          <w:tab w:val="left" w:pos="170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917AD6" w:rsidRDefault="000B6E4E" w:rsidP="007B7984">
      <w:pPr>
        <w:tabs>
          <w:tab w:val="left" w:pos="170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3</w:t>
      </w:r>
      <w:r w:rsidR="00917AD6" w:rsidRPr="00917AD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. </w:t>
      </w:r>
      <w:r w:rsidR="00917AD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Új szálláshely </w:t>
      </w:r>
      <w:r w:rsidR="00B91477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kialakítása </w:t>
      </w:r>
      <w:r w:rsidR="00917AD6">
        <w:rPr>
          <w:rFonts w:ascii="Times New Roman" w:eastAsia="Times New Roman" w:hAnsi="Times New Roman" w:cs="Times New Roman"/>
          <w:sz w:val="20"/>
          <w:szCs w:val="24"/>
          <w:lang w:eastAsia="hu-HU"/>
        </w:rPr>
        <w:t>esetében vállalom, hogy valamely turisztikai szakmai szervezetnek a tagjává válok</w:t>
      </w:r>
      <w:r w:rsidR="00B91477">
        <w:rPr>
          <w:rFonts w:ascii="Times New Roman" w:eastAsia="Times New Roman" w:hAnsi="Times New Roman" w:cs="Times New Roman"/>
          <w:sz w:val="20"/>
          <w:szCs w:val="24"/>
          <w:lang w:eastAsia="hu-HU"/>
        </w:rPr>
        <w:t>, az első kifizetési kérelemig</w:t>
      </w:r>
      <w:r w:rsidR="00917AD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: </w:t>
      </w:r>
    </w:p>
    <w:p w:rsidR="00B91477" w:rsidRDefault="00B91477" w:rsidP="00B91477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  <w:r w:rsidR="000836D2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</w:t>
      </w:r>
      <w:r w:rsidR="009E606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</w:t>
      </w:r>
      <w:r w:rsidR="000836D2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0836D2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36D2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="000836D2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="000836D2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="000836D2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spellStart"/>
      <w:r w:rsidR="000836D2">
        <w:rPr>
          <w:rFonts w:ascii="Times New Roman" w:eastAsia="Times New Roman" w:hAnsi="Times New Roman" w:cs="Times New Roman"/>
          <w:sz w:val="20"/>
          <w:szCs w:val="24"/>
          <w:lang w:eastAsia="hu-HU"/>
        </w:rPr>
        <w:t>nem</w:t>
      </w:r>
      <w:proofErr w:type="spellEnd"/>
      <w:r w:rsidR="000836D2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alakítok ki új szálláshelyet</w:t>
      </w:r>
    </w:p>
    <w:p w:rsidR="00107534" w:rsidRDefault="00107534" w:rsidP="00B91477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8779D" w:rsidRDefault="000B6E4E" w:rsidP="00D8779D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4</w:t>
      </w:r>
      <w:r w:rsidR="00D8779D">
        <w:rPr>
          <w:rFonts w:ascii="Times New Roman" w:eastAsia="Times New Roman" w:hAnsi="Times New Roman" w:cs="Times New Roman"/>
          <w:sz w:val="20"/>
          <w:szCs w:val="24"/>
          <w:lang w:eastAsia="hu-HU"/>
        </w:rPr>
        <w:t>. Vállalom, hogy az adott településre, térségre, tájegységre jellemző szobát vagy bemutató sarkot alakítok ki</w:t>
      </w:r>
      <w:r w:rsidR="00FD2EEB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(csak a 2. sz. intézkedésre vonatkozóan töltendő)</w:t>
      </w:r>
      <w:r w:rsidR="00D8779D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: </w:t>
      </w:r>
    </w:p>
    <w:p w:rsidR="00D8779D" w:rsidRDefault="00D8779D" w:rsidP="00D8779D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107534" w:rsidRDefault="00107534" w:rsidP="00D8779D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37A36" w:rsidRDefault="000B6E4E" w:rsidP="000B6E4E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5</w:t>
      </w:r>
      <w:r w:rsidR="00637A3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. Vállalom, hogy a </w:t>
      </w:r>
      <w:r w:rsidR="00637A36" w:rsidRPr="00637A3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hogy a fejlesztéssel érintett ingatlan területén, </w:t>
      </w:r>
      <w:r w:rsidR="00637A3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az </w:t>
      </w:r>
      <w:r w:rsidR="00AB3CEF" w:rsidRPr="00AB3CE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utolsó kifizetési kérelem benyújtásának időpontjáig </w:t>
      </w:r>
      <w:r w:rsidR="00637A36">
        <w:rPr>
          <w:rFonts w:ascii="Times New Roman" w:eastAsia="Times New Roman" w:hAnsi="Times New Roman" w:cs="Times New Roman"/>
          <w:sz w:val="20"/>
          <w:szCs w:val="24"/>
          <w:lang w:eastAsia="hu-HU"/>
        </w:rPr>
        <w:t>legalább két, kulturális, hagyományőrző, sport,</w:t>
      </w:r>
      <w:r w:rsidR="00637A36" w:rsidRPr="00637A3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egészséges életmóddal kapcsolatos rendezvényt </w:t>
      </w:r>
      <w:r w:rsidR="00637A36" w:rsidRPr="00637A3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t>szervez</w:t>
      </w:r>
      <w:r w:rsidR="00637A36">
        <w:rPr>
          <w:rFonts w:ascii="Times New Roman" w:eastAsia="Times New Roman" w:hAnsi="Times New Roman" w:cs="Times New Roman"/>
          <w:sz w:val="20"/>
          <w:szCs w:val="24"/>
          <w:lang w:eastAsia="hu-HU"/>
        </w:rPr>
        <w:t>ek</w:t>
      </w:r>
      <w:r w:rsidR="00637A36" w:rsidRPr="00637A3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, és az odalátogatók számára a </w:t>
      </w:r>
      <w:r w:rsidR="00637A36">
        <w:rPr>
          <w:rFonts w:ascii="Times New Roman" w:eastAsia="Times New Roman" w:hAnsi="Times New Roman" w:cs="Times New Roman"/>
          <w:sz w:val="20"/>
          <w:szCs w:val="24"/>
          <w:lang w:eastAsia="hu-HU"/>
        </w:rPr>
        <w:t>részvételt díjtalanul biztosítom</w:t>
      </w:r>
      <w:r w:rsidR="00637A36" w:rsidRPr="00637A3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. </w:t>
      </w:r>
      <w:r w:rsidR="00A60D3C">
        <w:rPr>
          <w:rFonts w:ascii="Times New Roman" w:eastAsia="Times New Roman" w:hAnsi="Times New Roman" w:cs="Times New Roman"/>
          <w:sz w:val="20"/>
          <w:szCs w:val="24"/>
          <w:lang w:eastAsia="hu-HU"/>
        </w:rPr>
        <w:t>(csak a 11. sz. intézkedésre vonatkozóan töltendő):</w:t>
      </w:r>
    </w:p>
    <w:p w:rsidR="0085598A" w:rsidRDefault="0085598A" w:rsidP="0085598A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107534" w:rsidRDefault="00107534" w:rsidP="0085598A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704980" w:rsidRDefault="000B6E4E" w:rsidP="000B6E4E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6</w:t>
      </w:r>
      <w:r w:rsidR="00020F1B">
        <w:rPr>
          <w:rFonts w:ascii="Times New Roman" w:eastAsia="Times New Roman" w:hAnsi="Times New Roman" w:cs="Times New Roman"/>
          <w:sz w:val="20"/>
          <w:szCs w:val="24"/>
          <w:lang w:eastAsia="hu-HU"/>
        </w:rPr>
        <w:t>. Vállalom,</w:t>
      </w:r>
      <w:r w:rsidR="00704980" w:rsidRPr="00704980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hogy a fejlesztéssel érintett ingatlan területén, az</w:t>
      </w:r>
      <w:r w:rsidR="00020F1B" w:rsidRPr="00020F1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020F1B" w:rsidRPr="00020F1B">
        <w:rPr>
          <w:rFonts w:ascii="Times New Roman" w:eastAsia="Times New Roman" w:hAnsi="Times New Roman" w:cs="Times New Roman"/>
          <w:sz w:val="20"/>
          <w:szCs w:val="24"/>
          <w:lang w:eastAsia="hu-HU"/>
        </w:rPr>
        <w:t>utolsó kifizetési kérelem benyújtásának időpontjáig</w:t>
      </w:r>
      <w:r w:rsidR="00704980">
        <w:rPr>
          <w:rFonts w:ascii="Times New Roman" w:eastAsia="Times New Roman" w:hAnsi="Times New Roman" w:cs="Times New Roman"/>
          <w:sz w:val="20"/>
          <w:szCs w:val="24"/>
          <w:lang w:eastAsia="hu-HU"/>
        </w:rPr>
        <w:t>,</w:t>
      </w:r>
      <w:r w:rsidR="00704980" w:rsidRPr="00704980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amennyiben általános iskola működik a fejlesztéssel érintett település terület</w:t>
      </w:r>
      <w:r w:rsidR="00C240F0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én, az iskolások számára legalább </w:t>
      </w:r>
      <w:r w:rsidR="00704980" w:rsidRPr="00704980">
        <w:rPr>
          <w:rFonts w:ascii="Times New Roman" w:eastAsia="Times New Roman" w:hAnsi="Times New Roman" w:cs="Times New Roman"/>
          <w:sz w:val="20"/>
          <w:szCs w:val="24"/>
          <w:lang w:eastAsia="hu-HU"/>
        </w:rPr>
        <w:t>egy alkalommal a fejlesztés helyszínéhez kirándulási lehetőséget biztosít</w:t>
      </w:r>
      <w:r w:rsidR="00704980">
        <w:rPr>
          <w:rFonts w:ascii="Times New Roman" w:eastAsia="Times New Roman" w:hAnsi="Times New Roman" w:cs="Times New Roman"/>
          <w:sz w:val="20"/>
          <w:szCs w:val="24"/>
          <w:lang w:eastAsia="hu-HU"/>
        </w:rPr>
        <w:t>ok</w:t>
      </w:r>
      <w:r w:rsidR="00AC3A34"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  <w:r w:rsidR="00704980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704980" w:rsidRPr="00704980">
        <w:rPr>
          <w:rFonts w:ascii="Times New Roman" w:eastAsia="Times New Roman" w:hAnsi="Times New Roman" w:cs="Times New Roman"/>
          <w:sz w:val="20"/>
          <w:szCs w:val="24"/>
          <w:lang w:eastAsia="hu-HU"/>
        </w:rPr>
        <w:t>(csak a 11. sz. intézkedésre vonatkozóan töltendő):</w:t>
      </w:r>
    </w:p>
    <w:p w:rsidR="0021237C" w:rsidRDefault="0021237C" w:rsidP="0021237C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107534" w:rsidRDefault="00107534" w:rsidP="0021237C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8252F" w:rsidRDefault="000B6E4E" w:rsidP="000B6E4E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7</w:t>
      </w:r>
      <w:r w:rsidR="00D90135">
        <w:rPr>
          <w:rFonts w:ascii="Times New Roman" w:eastAsia="Times New Roman" w:hAnsi="Times New Roman" w:cs="Times New Roman"/>
          <w:sz w:val="20"/>
          <w:szCs w:val="24"/>
          <w:lang w:eastAsia="hu-HU"/>
        </w:rPr>
        <w:t>. Vállalom, hogy</w:t>
      </w:r>
      <w:r w:rsidR="00D90135" w:rsidRPr="00D9013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B8252F" w:rsidRPr="00D90135">
        <w:rPr>
          <w:rFonts w:ascii="Times New Roman" w:eastAsia="Times New Roman" w:hAnsi="Times New Roman" w:cs="Times New Roman"/>
          <w:sz w:val="20"/>
          <w:szCs w:val="24"/>
          <w:lang w:eastAsia="hu-HU"/>
        </w:rPr>
        <w:t>a</w:t>
      </w:r>
      <w:r w:rsidR="00B8252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mennyiben </w:t>
      </w:r>
      <w:r w:rsidR="00B8252F" w:rsidRPr="00D90135">
        <w:rPr>
          <w:rFonts w:ascii="Times New Roman" w:eastAsia="Times New Roman" w:hAnsi="Times New Roman" w:cs="Times New Roman"/>
          <w:sz w:val="20"/>
          <w:szCs w:val="24"/>
          <w:lang w:eastAsia="hu-HU"/>
        </w:rPr>
        <w:t>tófejlesztés</w:t>
      </w:r>
      <w:r w:rsidR="00B8252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szerepel a projektben azon </w:t>
      </w:r>
      <w:r w:rsidR="00D90135" w:rsidRPr="00D90135">
        <w:rPr>
          <w:rFonts w:ascii="Times New Roman" w:eastAsia="Times New Roman" w:hAnsi="Times New Roman" w:cs="Times New Roman"/>
          <w:sz w:val="20"/>
          <w:szCs w:val="24"/>
          <w:lang w:eastAsia="hu-HU"/>
        </w:rPr>
        <w:t>csónakázási és horgászati lehetőséget is biztosít</w:t>
      </w:r>
      <w:r w:rsidR="00B8252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ani fogok. </w:t>
      </w:r>
      <w:r w:rsidR="00B8252F" w:rsidRPr="00704980">
        <w:rPr>
          <w:rFonts w:ascii="Times New Roman" w:eastAsia="Times New Roman" w:hAnsi="Times New Roman" w:cs="Times New Roman"/>
          <w:sz w:val="20"/>
          <w:szCs w:val="24"/>
          <w:lang w:eastAsia="hu-HU"/>
        </w:rPr>
        <w:t>(csak a 11. sz. intézkedésre vonatkozóan töltendő):</w:t>
      </w:r>
    </w:p>
    <w:p w:rsidR="00B8252F" w:rsidRDefault="00B8252F" w:rsidP="00B8252F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21237C" w:rsidRDefault="0021237C" w:rsidP="0021237C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AD7B41" w:rsidRPr="00AD7B41" w:rsidRDefault="00AD7B41" w:rsidP="00AD7B4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AD7B4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8. </w:t>
      </w:r>
      <w:r w:rsidRPr="00AD7B4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 a fejlesztéssel érintett ingatlan területén elhelyezek egy legalább 200 cm x 100 cm nagyságú ismertető táblát a fejlesztéssel érintett település történetéről, természeti és épített örökségéről, legalább 3</w:t>
      </w:r>
      <w:r w:rsidR="00E5605A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fotódokumentáció</w:t>
      </w:r>
      <w:r w:rsidRPr="00AD7B4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megj</w:t>
      </w:r>
      <w:r w:rsidR="00E5605A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elenítése mellett.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  <w:r w:rsidRPr="00AD7B4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(csak a 11. sz. intézkedésre vonatkozóan töltendő):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</w:p>
    <w:p w:rsidR="00AD7B41" w:rsidRDefault="00AD7B41" w:rsidP="00AD7B41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instrText xml:space="preserve"> FORMCHECKBOX </w:instrText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end"/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  <w:proofErr w:type="gramStart"/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igen</w:t>
      </w:r>
      <w:proofErr w:type="gramEnd"/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ab/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instrText xml:space="preserve"> FORMCHECKBOX </w:instrText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end"/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nem</w:t>
      </w:r>
    </w:p>
    <w:p w:rsidR="00704980" w:rsidRDefault="00704980" w:rsidP="00AD7B41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85598A" w:rsidRDefault="0085598A" w:rsidP="00D8779D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8" w:name="Sz%C3%B6veg14"/>
      <w:bookmarkEnd w:id="8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: ..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685128">
      <w:type w:val="continuous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85" w:rsidRDefault="00635485" w:rsidP="00414289">
      <w:pPr>
        <w:spacing w:after="0" w:line="240" w:lineRule="auto"/>
      </w:pPr>
      <w:r>
        <w:separator/>
      </w:r>
    </w:p>
  </w:endnote>
  <w:endnote w:type="continuationSeparator" w:id="0">
    <w:p w:rsidR="00635485" w:rsidRDefault="00635485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B4" w:rsidRDefault="009F0DB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66153"/>
      <w:docPartObj>
        <w:docPartGallery w:val="Page Numbers (Bottom of Page)"/>
        <w:docPartUnique/>
      </w:docPartObj>
    </w:sdtPr>
    <w:sdtContent>
      <w:p w:rsidR="009F0DB4" w:rsidRDefault="009F0DB4">
        <w:pPr>
          <w:pStyle w:val="llb"/>
          <w:jc w:val="right"/>
        </w:pPr>
        <w:r w:rsidRPr="00BB6689">
          <w:rPr>
            <w:rFonts w:ascii="Monotype Corsiva" w:hAnsi="Monotype Corsiva"/>
            <w:noProof/>
            <w:lang w:eastAsia="hu-HU"/>
          </w:rPr>
          <w:drawing>
            <wp:anchor distT="0" distB="0" distL="114300" distR="114300" simplePos="0" relativeHeight="251667456" behindDoc="0" locked="0" layoutInCell="1" allowOverlap="1" wp14:anchorId="5DA0D1A4" wp14:editId="7D9765A7">
              <wp:simplePos x="0" y="0"/>
              <wp:positionH relativeFrom="column">
                <wp:posOffset>1871980</wp:posOffset>
              </wp:positionH>
              <wp:positionV relativeFrom="paragraph">
                <wp:posOffset>124460</wp:posOffset>
              </wp:positionV>
              <wp:extent cx="2295525" cy="267970"/>
              <wp:effectExtent l="0" t="0" r="9525" b="0"/>
              <wp:wrapNone/>
              <wp:docPr id="9" name="Ké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vamondat_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26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50pt;height:7.5pt" o:hrpct="0" o:hralign="center" o:hr="t">
              <v:imagedata r:id="rId2" o:title="BD10308_"/>
            </v:shape>
          </w:pict>
        </w:r>
      </w:p>
      <w:p w:rsidR="009F0DB4" w:rsidRDefault="009F0DB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818" w:rsidRDefault="00FA5818">
    <w:pPr>
      <w:pStyle w:val="llb"/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B4" w:rsidRDefault="009F0D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85" w:rsidRDefault="00635485" w:rsidP="00414289">
      <w:pPr>
        <w:spacing w:after="0" w:line="240" w:lineRule="auto"/>
      </w:pPr>
      <w:r>
        <w:separator/>
      </w:r>
    </w:p>
  </w:footnote>
  <w:footnote w:type="continuationSeparator" w:id="0">
    <w:p w:rsidR="00635485" w:rsidRDefault="00635485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B4" w:rsidRDefault="009F0D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6E329370" wp14:editId="254F3177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6A296CC8" wp14:editId="523F2A98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5C51DF4F" wp14:editId="4BF0CE96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7032381E" wp14:editId="519FB8C1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777FA6A4" wp14:editId="7728DC4F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7598B0EA" wp14:editId="7DC808B3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6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7E02B96E" wp14:editId="49909B49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3250 Pétervására, Keglevich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635485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B4" w:rsidRDefault="009F0D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20F1B"/>
    <w:rsid w:val="000836D2"/>
    <w:rsid w:val="000A5DA8"/>
    <w:rsid w:val="000B6E4E"/>
    <w:rsid w:val="00107534"/>
    <w:rsid w:val="001E745A"/>
    <w:rsid w:val="0021237C"/>
    <w:rsid w:val="002B5B8A"/>
    <w:rsid w:val="00346F63"/>
    <w:rsid w:val="00414289"/>
    <w:rsid w:val="00451823"/>
    <w:rsid w:val="004F474C"/>
    <w:rsid w:val="0050789D"/>
    <w:rsid w:val="005323C6"/>
    <w:rsid w:val="005A514E"/>
    <w:rsid w:val="005C1745"/>
    <w:rsid w:val="005F4BF2"/>
    <w:rsid w:val="00635485"/>
    <w:rsid w:val="00637A36"/>
    <w:rsid w:val="00685128"/>
    <w:rsid w:val="006B71F6"/>
    <w:rsid w:val="006E038D"/>
    <w:rsid w:val="006E685F"/>
    <w:rsid w:val="006E74EE"/>
    <w:rsid w:val="00704980"/>
    <w:rsid w:val="00783403"/>
    <w:rsid w:val="007B7984"/>
    <w:rsid w:val="00837F48"/>
    <w:rsid w:val="0085598A"/>
    <w:rsid w:val="0088485D"/>
    <w:rsid w:val="00917AD6"/>
    <w:rsid w:val="00943267"/>
    <w:rsid w:val="009749B2"/>
    <w:rsid w:val="009E21D0"/>
    <w:rsid w:val="009E46F7"/>
    <w:rsid w:val="009E606F"/>
    <w:rsid w:val="009F0DB4"/>
    <w:rsid w:val="00A25DF0"/>
    <w:rsid w:val="00A60D3C"/>
    <w:rsid w:val="00A71070"/>
    <w:rsid w:val="00AB3CEF"/>
    <w:rsid w:val="00AC3A34"/>
    <w:rsid w:val="00AD7B41"/>
    <w:rsid w:val="00B40146"/>
    <w:rsid w:val="00B60E6F"/>
    <w:rsid w:val="00B6332D"/>
    <w:rsid w:val="00B8252F"/>
    <w:rsid w:val="00B91477"/>
    <w:rsid w:val="00C240F0"/>
    <w:rsid w:val="00C44F74"/>
    <w:rsid w:val="00CB0F34"/>
    <w:rsid w:val="00D8779D"/>
    <w:rsid w:val="00D90135"/>
    <w:rsid w:val="00DA0BA5"/>
    <w:rsid w:val="00DD4189"/>
    <w:rsid w:val="00E3026F"/>
    <w:rsid w:val="00E51E7D"/>
    <w:rsid w:val="00E5605A"/>
    <w:rsid w:val="00F86AD2"/>
    <w:rsid w:val="00FA5818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2013-05-06T06:40:00Z</cp:lastPrinted>
  <dcterms:created xsi:type="dcterms:W3CDTF">2013-05-14T12:03:00Z</dcterms:created>
  <dcterms:modified xsi:type="dcterms:W3CDTF">2013-05-14T12:41:00Z</dcterms:modified>
</cp:coreProperties>
</file>